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E0" w:rsidRPr="007D3A03" w:rsidRDefault="00DA2E74" w:rsidP="007D3A03">
      <w:pPr>
        <w:jc w:val="center"/>
        <w:rPr>
          <w:b/>
          <w:sz w:val="24"/>
          <w:szCs w:val="24"/>
        </w:rPr>
      </w:pPr>
      <w:r w:rsidRPr="007D3A03">
        <w:rPr>
          <w:b/>
          <w:sz w:val="24"/>
          <w:szCs w:val="24"/>
        </w:rPr>
        <w:t>Millcreek Township School District Support for Youth Experiencing Homelessness</w:t>
      </w:r>
    </w:p>
    <w:p w:rsidR="00DA2E74" w:rsidRPr="007D3A03" w:rsidRDefault="007D3A03" w:rsidP="007D3A03">
      <w:pPr>
        <w:tabs>
          <w:tab w:val="left" w:pos="915"/>
        </w:tabs>
        <w:rPr>
          <w:sz w:val="24"/>
          <w:szCs w:val="24"/>
        </w:rPr>
      </w:pPr>
      <w:r w:rsidRPr="007D3A03">
        <w:rPr>
          <w:sz w:val="24"/>
          <w:szCs w:val="24"/>
        </w:rPr>
        <w:tab/>
      </w:r>
    </w:p>
    <w:p w:rsidR="00DA2E74" w:rsidRPr="007D3A03" w:rsidRDefault="00DA2E74">
      <w:pPr>
        <w:rPr>
          <w:sz w:val="24"/>
          <w:szCs w:val="24"/>
        </w:rPr>
      </w:pPr>
      <w:r w:rsidRPr="007D3A03">
        <w:rPr>
          <w:sz w:val="24"/>
          <w:szCs w:val="24"/>
        </w:rPr>
        <w:t>The Millcreek Township School District has developed procedures and policies to support students who may be experiencing homelessness as defined by the McKinney-Vento Homeless Assistance Act of 2001.</w:t>
      </w:r>
    </w:p>
    <w:p w:rsidR="00DA2E74" w:rsidRPr="007D3A03" w:rsidRDefault="00DA2E74">
      <w:pPr>
        <w:rPr>
          <w:sz w:val="24"/>
          <w:szCs w:val="24"/>
        </w:rPr>
      </w:pPr>
    </w:p>
    <w:p w:rsidR="00DA2E74" w:rsidRPr="007D3A03" w:rsidRDefault="00DA2E74">
      <w:pPr>
        <w:rPr>
          <w:sz w:val="24"/>
          <w:szCs w:val="24"/>
        </w:rPr>
      </w:pPr>
      <w:r w:rsidRPr="007D3A03">
        <w:rPr>
          <w:sz w:val="24"/>
          <w:szCs w:val="24"/>
        </w:rPr>
        <w:t>Students who lack a fixed, regular, and adequate nighttime residence may qualify as a protected youth under this Federal Law.</w:t>
      </w:r>
    </w:p>
    <w:p w:rsidR="00DA2E74" w:rsidRPr="007D3A03" w:rsidRDefault="00DA2E74">
      <w:pPr>
        <w:rPr>
          <w:sz w:val="24"/>
          <w:szCs w:val="24"/>
        </w:rPr>
      </w:pPr>
    </w:p>
    <w:p w:rsidR="00DA2E74" w:rsidRPr="007D3A03" w:rsidRDefault="00DA2E74">
      <w:pPr>
        <w:rPr>
          <w:sz w:val="24"/>
          <w:szCs w:val="24"/>
        </w:rPr>
      </w:pPr>
      <w:r w:rsidRPr="007D3A03">
        <w:rPr>
          <w:sz w:val="24"/>
          <w:szCs w:val="24"/>
        </w:rPr>
        <w:t>Some reasons that students may qualify as a homeless youth include:</w:t>
      </w:r>
    </w:p>
    <w:p w:rsidR="00C93F90" w:rsidRPr="007D3A03" w:rsidRDefault="00C93F90">
      <w:pPr>
        <w:rPr>
          <w:sz w:val="24"/>
          <w:szCs w:val="24"/>
        </w:rPr>
      </w:pPr>
    </w:p>
    <w:p w:rsidR="00DA2E74" w:rsidRPr="007D3A03" w:rsidRDefault="00DA2E74" w:rsidP="00DA2E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3A03">
        <w:rPr>
          <w:sz w:val="24"/>
          <w:szCs w:val="24"/>
        </w:rPr>
        <w:t>Sharing housing with others due to loss of housing due to economic hardship</w:t>
      </w:r>
      <w:r w:rsidR="00C93F90" w:rsidRPr="007D3A03">
        <w:rPr>
          <w:sz w:val="24"/>
          <w:szCs w:val="24"/>
        </w:rPr>
        <w:t>.</w:t>
      </w:r>
    </w:p>
    <w:p w:rsidR="00DA2E74" w:rsidRPr="007D3A03" w:rsidRDefault="00C93F90" w:rsidP="00DA2E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3A03">
        <w:rPr>
          <w:sz w:val="24"/>
          <w:szCs w:val="24"/>
        </w:rPr>
        <w:t>Living in motels, hotels, trailer parks, or camping grounds due to a lack of adequate alternative accommodations.</w:t>
      </w:r>
    </w:p>
    <w:p w:rsidR="00DA2E74" w:rsidRPr="007D3A03" w:rsidRDefault="00C93F90" w:rsidP="00DA2E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3A03">
        <w:rPr>
          <w:sz w:val="24"/>
          <w:szCs w:val="24"/>
        </w:rPr>
        <w:t>Living in emergency or transitional shelters.</w:t>
      </w:r>
    </w:p>
    <w:p w:rsidR="00C93F90" w:rsidRPr="007D3A03" w:rsidRDefault="00C93F90" w:rsidP="00DA2E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3A03">
        <w:rPr>
          <w:sz w:val="24"/>
          <w:szCs w:val="24"/>
        </w:rPr>
        <w:t>Abandoned in hospitals or awaiting foster care.</w:t>
      </w:r>
    </w:p>
    <w:p w:rsidR="00C93F90" w:rsidRPr="007D3A03" w:rsidRDefault="00C93F90" w:rsidP="00C93F90">
      <w:pPr>
        <w:rPr>
          <w:sz w:val="24"/>
          <w:szCs w:val="24"/>
        </w:rPr>
      </w:pPr>
    </w:p>
    <w:p w:rsidR="00C93F90" w:rsidRPr="007D3A03" w:rsidRDefault="00C93F90" w:rsidP="00C93F90">
      <w:pPr>
        <w:rPr>
          <w:sz w:val="24"/>
          <w:szCs w:val="24"/>
        </w:rPr>
      </w:pPr>
      <w:r w:rsidRPr="007D3A03">
        <w:rPr>
          <w:sz w:val="24"/>
          <w:szCs w:val="24"/>
        </w:rPr>
        <w:t>Children and youth who have a primary nighttime residence that is a public or private place not designated for regular sleeping accommodations may be considered homeless.</w:t>
      </w:r>
    </w:p>
    <w:p w:rsidR="00C93F90" w:rsidRPr="007D3A03" w:rsidRDefault="00C93F90" w:rsidP="00C93F90">
      <w:pPr>
        <w:rPr>
          <w:sz w:val="24"/>
          <w:szCs w:val="24"/>
        </w:rPr>
      </w:pPr>
    </w:p>
    <w:p w:rsidR="00C93F90" w:rsidRPr="007D3A03" w:rsidRDefault="00C93F90" w:rsidP="00C93F90">
      <w:pPr>
        <w:rPr>
          <w:sz w:val="24"/>
          <w:szCs w:val="24"/>
        </w:rPr>
      </w:pPr>
      <w:r w:rsidRPr="007D3A03">
        <w:rPr>
          <w:sz w:val="24"/>
          <w:szCs w:val="24"/>
        </w:rPr>
        <w:t>Children and youths living in cars, public spaces, abandoned buildings, substandard housing, bus or train stations or similar settings are considered homeless</w:t>
      </w:r>
    </w:p>
    <w:p w:rsidR="00C93F90" w:rsidRPr="007D3A03" w:rsidRDefault="00C93F90" w:rsidP="00C93F90">
      <w:pPr>
        <w:rPr>
          <w:sz w:val="24"/>
          <w:szCs w:val="24"/>
        </w:rPr>
      </w:pPr>
    </w:p>
    <w:p w:rsidR="00C93F90" w:rsidRPr="007D3A03" w:rsidRDefault="00C93F90" w:rsidP="00C93F90">
      <w:pPr>
        <w:rPr>
          <w:sz w:val="24"/>
          <w:szCs w:val="24"/>
        </w:rPr>
      </w:pPr>
      <w:r w:rsidRPr="007D3A03">
        <w:rPr>
          <w:sz w:val="24"/>
          <w:szCs w:val="24"/>
        </w:rPr>
        <w:t>Students who are determined to be homeless, due to a lack of a fixed, regular, and adequate nighttime residence are entitled to:</w:t>
      </w:r>
    </w:p>
    <w:p w:rsidR="00C93F90" w:rsidRPr="007D3A03" w:rsidRDefault="00C93F90" w:rsidP="00C93F90">
      <w:pPr>
        <w:rPr>
          <w:sz w:val="24"/>
          <w:szCs w:val="24"/>
        </w:rPr>
      </w:pPr>
    </w:p>
    <w:p w:rsidR="00C93F90" w:rsidRPr="007D3A03" w:rsidRDefault="00C93F90" w:rsidP="00C93F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3A03">
        <w:rPr>
          <w:sz w:val="24"/>
          <w:szCs w:val="24"/>
        </w:rPr>
        <w:t>Attend the school of origin or school of current residence.</w:t>
      </w:r>
    </w:p>
    <w:p w:rsidR="00C93F90" w:rsidRPr="007D3A03" w:rsidRDefault="00C93F90" w:rsidP="00C93F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3A03">
        <w:rPr>
          <w:sz w:val="24"/>
          <w:szCs w:val="24"/>
        </w:rPr>
        <w:t>Remain in chosen school for remainder of year once they are permanently housed.</w:t>
      </w:r>
    </w:p>
    <w:p w:rsidR="00C93F90" w:rsidRPr="007D3A03" w:rsidRDefault="00C93F90" w:rsidP="00C93F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3A03">
        <w:rPr>
          <w:sz w:val="24"/>
          <w:szCs w:val="24"/>
        </w:rPr>
        <w:t>Immediate enrollment.</w:t>
      </w:r>
    </w:p>
    <w:p w:rsidR="00C93F90" w:rsidRPr="007D3A03" w:rsidRDefault="00C93F90" w:rsidP="00C93F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3A03">
        <w:rPr>
          <w:sz w:val="24"/>
          <w:szCs w:val="24"/>
        </w:rPr>
        <w:t>Transportation.</w:t>
      </w:r>
    </w:p>
    <w:p w:rsidR="00C93F90" w:rsidRPr="007D3A03" w:rsidRDefault="00C93F90" w:rsidP="00C93F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3A03">
        <w:rPr>
          <w:sz w:val="24"/>
          <w:szCs w:val="24"/>
        </w:rPr>
        <w:t>Immediate access to educational services for which they are eligible.</w:t>
      </w:r>
    </w:p>
    <w:p w:rsidR="00C93F90" w:rsidRPr="007D3A03" w:rsidRDefault="00C93F90" w:rsidP="00C93F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3A03">
        <w:rPr>
          <w:sz w:val="24"/>
          <w:szCs w:val="24"/>
        </w:rPr>
        <w:t>Free meals provided by the district through federal, state, or local food programs.</w:t>
      </w:r>
    </w:p>
    <w:p w:rsidR="00C93F90" w:rsidRPr="007D3A03" w:rsidRDefault="00C93F90" w:rsidP="00C93F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3A03">
        <w:rPr>
          <w:sz w:val="24"/>
          <w:szCs w:val="24"/>
        </w:rPr>
        <w:t>Attend the school of choice during enrollment disputes.</w:t>
      </w:r>
    </w:p>
    <w:p w:rsidR="00C93F90" w:rsidRPr="007D3A03" w:rsidRDefault="00C93F90" w:rsidP="00C93F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3A03">
        <w:rPr>
          <w:sz w:val="24"/>
          <w:szCs w:val="24"/>
        </w:rPr>
        <w:t>Appeal placement decisions made by the District.</w:t>
      </w:r>
    </w:p>
    <w:p w:rsidR="00C93F90" w:rsidRPr="007D3A03" w:rsidRDefault="00C93F90" w:rsidP="00C93F90">
      <w:pPr>
        <w:rPr>
          <w:sz w:val="24"/>
          <w:szCs w:val="24"/>
        </w:rPr>
      </w:pPr>
    </w:p>
    <w:p w:rsidR="00C93F90" w:rsidRPr="007D3A03" w:rsidRDefault="00C93F90" w:rsidP="00C93F90">
      <w:pPr>
        <w:rPr>
          <w:sz w:val="24"/>
          <w:szCs w:val="24"/>
        </w:rPr>
      </w:pPr>
      <w:r w:rsidRPr="007D3A03">
        <w:rPr>
          <w:sz w:val="24"/>
          <w:szCs w:val="24"/>
        </w:rPr>
        <w:t>If you or someone you know may qualify as a homeless youth, please see your school’s guidance counselor or call the MTSD Homeless Liaison:</w:t>
      </w:r>
    </w:p>
    <w:p w:rsidR="007D3A03" w:rsidRPr="007D3A03" w:rsidRDefault="007D3A03" w:rsidP="00C93F90">
      <w:pPr>
        <w:rPr>
          <w:sz w:val="24"/>
          <w:szCs w:val="24"/>
        </w:rPr>
      </w:pPr>
    </w:p>
    <w:p w:rsidR="00C93F90" w:rsidRPr="007D3A03" w:rsidRDefault="00C93F90" w:rsidP="00C93F9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3A03">
        <w:rPr>
          <w:sz w:val="24"/>
          <w:szCs w:val="24"/>
        </w:rPr>
        <w:t>Mr. Ed Nientimp</w:t>
      </w:r>
    </w:p>
    <w:p w:rsidR="00C93F90" w:rsidRPr="007D3A03" w:rsidRDefault="00C93F90" w:rsidP="00C93F9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3A03">
        <w:rPr>
          <w:sz w:val="24"/>
          <w:szCs w:val="24"/>
        </w:rPr>
        <w:t>(814) 835-5335</w:t>
      </w:r>
    </w:p>
    <w:p w:rsidR="00C93F90" w:rsidRPr="007D3A03" w:rsidRDefault="00C93F90" w:rsidP="00C93F90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GoBack"/>
      <w:bookmarkEnd w:id="0"/>
      <w:r w:rsidRPr="007D3A03">
        <w:rPr>
          <w:sz w:val="24"/>
          <w:szCs w:val="24"/>
        </w:rPr>
        <w:t>nientimp@mtsd.org</w:t>
      </w:r>
    </w:p>
    <w:p w:rsidR="00C93F90" w:rsidRDefault="00C93F90" w:rsidP="00C93F90"/>
    <w:p w:rsidR="00C93F90" w:rsidRDefault="00C93F90" w:rsidP="00C93F90"/>
    <w:sectPr w:rsidR="00C93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E7C12"/>
    <w:multiLevelType w:val="hybridMultilevel"/>
    <w:tmpl w:val="0CA8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4311A"/>
    <w:multiLevelType w:val="hybridMultilevel"/>
    <w:tmpl w:val="E7A4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B69A1"/>
    <w:multiLevelType w:val="hybridMultilevel"/>
    <w:tmpl w:val="3580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74"/>
    <w:rsid w:val="007D3A03"/>
    <w:rsid w:val="009231B0"/>
    <w:rsid w:val="00C835E0"/>
    <w:rsid w:val="00C93F90"/>
    <w:rsid w:val="00D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B9F99"/>
  <w15:docId w15:val="{464E883D-F01A-475F-B5F7-19A98CB7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Edward Nientimp</cp:lastModifiedBy>
  <cp:revision>2</cp:revision>
  <dcterms:created xsi:type="dcterms:W3CDTF">2014-09-22T22:05:00Z</dcterms:created>
  <dcterms:modified xsi:type="dcterms:W3CDTF">2018-02-26T13:15:00Z</dcterms:modified>
</cp:coreProperties>
</file>